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jc w:val="right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rPr>
          <w:b/>
        </w:rPr>
      </w:pP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MATEMATİK DERSİ GÜNLÜK DERS PLANI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 xml:space="preserve">(HAFTA 20 ) </w:t>
      </w:r>
      <w:r w:rsidRPr="00654DE7">
        <w:rPr>
          <w:b/>
          <w:color w:val="FF0000"/>
        </w:rPr>
        <w:t>7-10 ŞUBAT</w:t>
      </w:r>
    </w:p>
    <w:p w:rsidR="00654DE7" w:rsidRPr="00654DE7" w:rsidRDefault="00654DE7" w:rsidP="00654DE7">
      <w:pPr>
        <w:jc w:val="center"/>
        <w:rPr>
          <w:b/>
        </w:rPr>
      </w:pPr>
    </w:p>
    <w:p w:rsidR="00654DE7" w:rsidRPr="00654DE7" w:rsidRDefault="00654DE7" w:rsidP="00654DE7">
      <w:pPr>
        <w:rPr>
          <w:b/>
        </w:rPr>
      </w:pPr>
      <w:r w:rsidRPr="00654DE7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4 Saat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MATEMATİK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2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Sayılar ve İşlemler / Doğal Sayılar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b/>
                <w:bCs/>
              </w:rPr>
              <w:t>Tekrarlı Toplama İşlemi Yapalım</w:t>
            </w:r>
          </w:p>
        </w:tc>
      </w:tr>
    </w:tbl>
    <w:p w:rsidR="00654DE7" w:rsidRPr="00654DE7" w:rsidRDefault="00654DE7" w:rsidP="00654DE7">
      <w:pPr>
        <w:ind w:firstLine="180"/>
        <w:rPr>
          <w:b/>
        </w:rPr>
      </w:pPr>
    </w:p>
    <w:p w:rsidR="00654DE7" w:rsidRPr="00654DE7" w:rsidRDefault="00654DE7" w:rsidP="00654DE7">
      <w:pPr>
        <w:ind w:firstLine="180"/>
        <w:rPr>
          <w:b/>
        </w:rPr>
      </w:pPr>
      <w:r w:rsidRPr="00654D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654DE7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4DE7">
              <w:rPr>
                <w:lang w:eastAsia="en-US"/>
              </w:rPr>
              <w:t>M.2.1.4.1. Çarpma işleminin tekrarlı toplama anlamına geldiğini açıklar.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ÖĞRENME-ÖĞRETME YÖNTEM </w:t>
            </w:r>
          </w:p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Bilgisayar, akıllı tahta, ders kitabı</w:t>
            </w:r>
            <w:r w:rsidR="00984550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654DE7" w:rsidRPr="00654DE7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Sınıf</w:t>
            </w:r>
          </w:p>
        </w:tc>
      </w:tr>
      <w:tr w:rsidR="00654DE7" w:rsidRPr="00654DE7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ETKİNLİK SÜRECİ</w:t>
            </w:r>
          </w:p>
        </w:tc>
      </w:tr>
      <w:tr w:rsidR="00654DE7" w:rsidRPr="00654DE7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136) Örnek işlem incelenir- sorulara öğrenci yanıtları alınır. Tekrarlı toplama örneklerle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137) Örnek işlem incelenir. Toplama ve çıkarma işlemleri arasındaki ilişki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137) Örneklerle konu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138) Örnekler yapılır-kontrol edilir.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139) Etkinlik yapılır-kontrol edilir.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Grupla Öğrenme Etkinlikleri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654DE7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Ölçme-Değerlendirme: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Ders Kitabı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iCs/>
                <w:lang w:eastAsia="en-US"/>
              </w:rPr>
              <w:t>(Sayfa 139) Etkinlik yapılır-kontrol edilir.</w:t>
            </w:r>
          </w:p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*Gözlem Formu</w:t>
            </w: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654DE7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Planın Uygulanmasına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Gerçek nesnelerle yapılan çalışmalara yer verilir.</w:t>
            </w:r>
          </w:p>
        </w:tc>
      </w:tr>
    </w:tbl>
    <w:p w:rsidR="00654DE7" w:rsidRPr="00654DE7" w:rsidRDefault="00654DE7" w:rsidP="00654DE7">
      <w:pPr>
        <w:rPr>
          <w:b/>
        </w:rPr>
      </w:pPr>
      <w:r w:rsidRPr="00654DE7">
        <w:rPr>
          <w:b/>
        </w:rPr>
        <w:tab/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……………………..</w:t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2/… Sınıf Öğretmeni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>………………………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 xml:space="preserve">Okul Müdürü </w:t>
      </w: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tabs>
          <w:tab w:val="left" w:pos="3569"/>
        </w:tabs>
        <w:rPr>
          <w:b/>
        </w:rPr>
      </w:pPr>
    </w:p>
    <w:p w:rsidR="00654DE7" w:rsidRPr="00654DE7" w:rsidRDefault="00654DE7" w:rsidP="00654DE7">
      <w:pPr>
        <w:jc w:val="right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MATEMATİK DERSİ GÜNLÜK DERS PLANI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 xml:space="preserve">(HAFTA 20-21-22 ) </w:t>
      </w:r>
      <w:r w:rsidRPr="00654DE7">
        <w:rPr>
          <w:b/>
          <w:color w:val="FF0000"/>
        </w:rPr>
        <w:t>11-22 ŞUBAT</w:t>
      </w:r>
    </w:p>
    <w:p w:rsidR="00654DE7" w:rsidRPr="00654DE7" w:rsidRDefault="00654DE7" w:rsidP="00654DE7">
      <w:pPr>
        <w:rPr>
          <w:b/>
        </w:rPr>
      </w:pPr>
      <w:r w:rsidRPr="00654DE7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2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8 Saat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MATEMATİK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2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Sayılar ve İşlemler / Doğal Sayılar</w:t>
            </w:r>
          </w:p>
        </w:tc>
      </w:tr>
      <w:tr w:rsidR="00654DE7" w:rsidRPr="00654DE7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180" w:lineRule="exact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rPr>
                <w:b/>
                <w:bCs/>
              </w:rPr>
            </w:pPr>
            <w:r w:rsidRPr="00654DE7">
              <w:rPr>
                <w:b/>
                <w:bCs/>
              </w:rPr>
              <w:t>Çarpma İşlemini Öğrenelim</w:t>
            </w:r>
          </w:p>
          <w:p w:rsidR="00654DE7" w:rsidRPr="00654DE7" w:rsidRDefault="00654DE7" w:rsidP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4DE7">
              <w:rPr>
                <w:b/>
              </w:rPr>
              <w:t>Çarpma İşleminde 1 ve 0 Sayıları</w:t>
            </w:r>
          </w:p>
        </w:tc>
      </w:tr>
    </w:tbl>
    <w:p w:rsidR="00654DE7" w:rsidRPr="00654DE7" w:rsidRDefault="00654DE7" w:rsidP="00654DE7">
      <w:pPr>
        <w:ind w:firstLine="180"/>
        <w:rPr>
          <w:b/>
        </w:rPr>
      </w:pPr>
    </w:p>
    <w:p w:rsidR="00654DE7" w:rsidRPr="00654DE7" w:rsidRDefault="00654DE7" w:rsidP="00654DE7">
      <w:pPr>
        <w:ind w:firstLine="180"/>
        <w:rPr>
          <w:b/>
        </w:rPr>
      </w:pPr>
      <w:r w:rsidRPr="00654D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654DE7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4DE7">
              <w:t>M.2.1.4.2. Doğal sayılarla çarpma işlemi yapar.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ÖĞRENME-ÖĞRETME YÖNTEM </w:t>
            </w:r>
          </w:p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654DE7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4D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Bilgisayar, akıllı tahta, ders kitabı</w:t>
            </w:r>
          </w:p>
        </w:tc>
      </w:tr>
      <w:tr w:rsidR="00654DE7" w:rsidRPr="00654DE7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4DE7">
              <w:rPr>
                <w:lang w:eastAsia="en-US"/>
              </w:rPr>
              <w:t>Sınıf</w:t>
            </w:r>
          </w:p>
        </w:tc>
      </w:tr>
      <w:tr w:rsidR="00654DE7" w:rsidRPr="00654DE7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ETKİNLİK SÜRECİ</w:t>
            </w:r>
          </w:p>
        </w:tc>
      </w:tr>
      <w:tr w:rsidR="00654DE7" w:rsidRPr="00654DE7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140) Görsel ile ilgili sorular öğrencilere yöneltilir-Yanıtlar alınır. Örnek işlem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141) Tekrarlı toplama işleminin kısa yolunun çarpma işlemi olduğu anlatılır.</w:t>
            </w:r>
            <w:r w:rsidRPr="00654DE7">
              <w:rPr>
                <w:lang w:eastAsia="en-US"/>
              </w:rPr>
              <w:t xml:space="preserve"> Çarpma işleminin sembolünün (x) anlamı üzerinde durulur.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141-142-143) Örneklerle çarpma işlemi kavratılır.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144) Taban bloklar tanıtılır-ne işe yaradığı-nasıl kullanılması gerektiği anlatılır.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147) Yüzlük tablo örnekleri ile işlemler yapılır-çarpma işlemi kavratılır.</w:t>
            </w:r>
            <w:r w:rsidRPr="00654DE7">
              <w:rPr>
                <w:lang w:eastAsia="en-US"/>
              </w:rPr>
              <w:t xml:space="preserve"> Yüzlük tablo ve işlem tabloları kullanılarak 5’e kadar (5 dâhil) çarpım tablosu oluşturulur.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148-149) Örnekler yapılır-kontrol edilir.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 xml:space="preserve">(Sayfa 150) </w:t>
            </w:r>
            <w:r w:rsidRPr="00654DE7">
              <w:rPr>
                <w:b/>
              </w:rPr>
              <w:t>Çarpma İşleminde 1 ve 0 Sayıları ile ilgili örnekler yapılır.</w:t>
            </w:r>
          </w:p>
          <w:p w:rsidR="00654DE7" w:rsidRPr="00654DE7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iCs/>
                <w:lang w:eastAsia="en-US"/>
              </w:rPr>
              <w:t>(Sayfa 151) Örneklerle konu kavratılır.</w:t>
            </w:r>
          </w:p>
        </w:tc>
      </w:tr>
      <w:tr w:rsidR="00654DE7" w:rsidRPr="00654DE7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Grupla Öğrenme Etkinlikleri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654DE7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4DE7">
              <w:rPr>
                <w:sz w:val="20"/>
                <w:lang w:eastAsia="en-US"/>
              </w:rPr>
              <w:t>Ölçme-Değerlendirme:</w:t>
            </w:r>
          </w:p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 xml:space="preserve">Ders Kitabı </w:t>
            </w:r>
          </w:p>
          <w:p w:rsidR="00654DE7" w:rsidRPr="00654DE7" w:rsidRDefault="00654DE7" w:rsidP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</w:t>
            </w:r>
            <w:r w:rsidRPr="00654DE7">
              <w:rPr>
                <w:iCs/>
                <w:lang w:eastAsia="en-US"/>
              </w:rPr>
              <w:t>(Sayfa 148-149) Örnekler yapılır-kontrol edilir.</w:t>
            </w:r>
          </w:p>
          <w:p w:rsidR="00654DE7" w:rsidRPr="00654DE7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4DE7">
              <w:rPr>
                <w:lang w:eastAsia="en-US"/>
              </w:rPr>
              <w:t>*Gözlem Formu</w:t>
            </w:r>
          </w:p>
        </w:tc>
      </w:tr>
    </w:tbl>
    <w:p w:rsidR="00654DE7" w:rsidRPr="00654DE7" w:rsidRDefault="00654DE7" w:rsidP="00654DE7">
      <w:pPr>
        <w:pStyle w:val="Balk6"/>
        <w:ind w:firstLine="180"/>
        <w:rPr>
          <w:sz w:val="20"/>
        </w:rPr>
      </w:pPr>
    </w:p>
    <w:p w:rsidR="00654DE7" w:rsidRPr="00654DE7" w:rsidRDefault="00654DE7" w:rsidP="00654DE7">
      <w:pPr>
        <w:pStyle w:val="Balk6"/>
        <w:ind w:firstLine="180"/>
        <w:rPr>
          <w:sz w:val="20"/>
        </w:rPr>
      </w:pPr>
      <w:r w:rsidRPr="00654D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654DE7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b/>
                <w:lang w:eastAsia="en-US"/>
              </w:rPr>
            </w:pPr>
            <w:r w:rsidRPr="00654DE7">
              <w:rPr>
                <w:b/>
                <w:lang w:eastAsia="en-US"/>
              </w:rPr>
              <w:t xml:space="preserve">Planın Uygulanmasına 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a) Çarpma işleminin sembolünün (x) anlamı üzerinde durulur.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b) 10’a kadar olan sayıları 1, 2, 3, 4 ve 5 ile çarpar.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c) Çarpma işleminde çarpanların yerinin değişmesinin çarpımı değiştirmeyeceği fark ettirilir.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ç) Yüzlük tablo ve işlem tabloları kullanılarak 5’e kadar (5 dâhil) çarpım tablosu oluşturulur.</w:t>
            </w:r>
          </w:p>
          <w:p w:rsidR="00654DE7" w:rsidRPr="00654DE7" w:rsidRDefault="00654DE7">
            <w:pPr>
              <w:spacing w:line="276" w:lineRule="auto"/>
              <w:rPr>
                <w:lang w:eastAsia="en-US"/>
              </w:rPr>
            </w:pPr>
            <w:r w:rsidRPr="00654DE7">
              <w:rPr>
                <w:lang w:eastAsia="en-US"/>
              </w:rPr>
              <w:t>d) Çarpma işleminde 1 ve 0’ın etkisi açıklanır.</w:t>
            </w:r>
          </w:p>
        </w:tc>
      </w:tr>
    </w:tbl>
    <w:p w:rsidR="00654DE7" w:rsidRPr="00654DE7" w:rsidRDefault="00654DE7" w:rsidP="00654DE7">
      <w:pPr>
        <w:rPr>
          <w:b/>
        </w:rPr>
      </w:pPr>
      <w:r w:rsidRPr="00654DE7">
        <w:rPr>
          <w:b/>
        </w:rPr>
        <w:tab/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……………………..</w:t>
      </w:r>
    </w:p>
    <w:p w:rsidR="00654DE7" w:rsidRPr="00654DE7" w:rsidRDefault="00654DE7" w:rsidP="00654DE7">
      <w:pPr>
        <w:tabs>
          <w:tab w:val="left" w:pos="3569"/>
        </w:tabs>
        <w:jc w:val="right"/>
        <w:rPr>
          <w:b/>
        </w:rPr>
      </w:pPr>
      <w:r w:rsidRPr="00654DE7">
        <w:rPr>
          <w:b/>
        </w:rPr>
        <w:t>2/… Sınıf Öğretmeni</w:t>
      </w:r>
    </w:p>
    <w:p w:rsidR="00654DE7" w:rsidRPr="00654DE7" w:rsidRDefault="00654DE7" w:rsidP="00654DE7">
      <w:pPr>
        <w:jc w:val="center"/>
        <w:rPr>
          <w:b/>
        </w:rPr>
      </w:pPr>
      <w:r w:rsidRPr="00654DE7">
        <w:rPr>
          <w:b/>
        </w:rPr>
        <w:t>... / … / 2022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>………………………</w:t>
      </w:r>
    </w:p>
    <w:p w:rsidR="00654DE7" w:rsidRPr="00654DE7" w:rsidRDefault="00654DE7" w:rsidP="00654DE7">
      <w:pPr>
        <w:tabs>
          <w:tab w:val="left" w:pos="3569"/>
        </w:tabs>
        <w:jc w:val="center"/>
        <w:rPr>
          <w:b/>
        </w:rPr>
      </w:pPr>
      <w:r w:rsidRPr="00654DE7">
        <w:rPr>
          <w:b/>
        </w:rPr>
        <w:t xml:space="preserve">Okul Müdürü </w:t>
      </w:r>
    </w:p>
    <w:sectPr w:rsidR="00654DE7" w:rsidRPr="00654DE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4EC" w:rsidRDefault="00CD74EC" w:rsidP="00161E3C">
      <w:r>
        <w:separator/>
      </w:r>
    </w:p>
  </w:endnote>
  <w:endnote w:type="continuationSeparator" w:id="0">
    <w:p w:rsidR="00CD74EC" w:rsidRDefault="00CD74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4EC" w:rsidRDefault="00CD74EC" w:rsidP="00161E3C">
      <w:r>
        <w:separator/>
      </w:r>
    </w:p>
  </w:footnote>
  <w:footnote w:type="continuationSeparator" w:id="0">
    <w:p w:rsidR="00CD74EC" w:rsidRDefault="00CD74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18"/>
  </w:num>
  <w:num w:numId="15">
    <w:abstractNumId w:val="31"/>
  </w:num>
  <w:num w:numId="16">
    <w:abstractNumId w:val="22"/>
  </w:num>
  <w:num w:numId="17">
    <w:abstractNumId w:val="27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32"/>
  </w:num>
  <w:num w:numId="27">
    <w:abstractNumId w:val="21"/>
  </w:num>
  <w:num w:numId="28">
    <w:abstractNumId w:val="15"/>
  </w:num>
  <w:num w:numId="29">
    <w:abstractNumId w:val="20"/>
  </w:num>
  <w:num w:numId="30">
    <w:abstractNumId w:val="24"/>
  </w:num>
  <w:num w:numId="31">
    <w:abstractNumId w:val="3"/>
  </w:num>
  <w:num w:numId="32">
    <w:abstractNumId w:val="11"/>
  </w:num>
  <w:num w:numId="33">
    <w:abstractNumId w:val="7"/>
  </w:num>
  <w:num w:numId="34">
    <w:abstractNumId w:val="17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B6AD6-DE78-43B6-A969-4C13F618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2019-09-08T20:49:00Z</dcterms:created>
  <dcterms:modified xsi:type="dcterms:W3CDTF">2022-01-28T05:47:00Z</dcterms:modified>
</cp:coreProperties>
</file>